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АВТОНОМНОЕ </w:t>
      </w:r>
      <w:proofErr w:type="gramStart"/>
      <w:r>
        <w:rPr>
          <w:rFonts w:ascii="Times New Roman" w:hAnsi="Times New Roman"/>
          <w:b/>
        </w:rPr>
        <w:t>ОБЩЕОБРАЗОВАТЕЛЬНОЕ  УЧРЕЖДЕНИЕ</w:t>
      </w:r>
      <w:proofErr w:type="gramEnd"/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СРЕДНЯЯ  ОБЩЕОБРАЗОВАТЕЛЬНАЯ</w:t>
      </w:r>
      <w:proofErr w:type="gramEnd"/>
      <w:r>
        <w:rPr>
          <w:rFonts w:ascii="Times New Roman" w:hAnsi="Times New Roman"/>
          <w:b/>
        </w:rPr>
        <w:t xml:space="preserve">  ШКОЛА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УГЛУБЛЁННЫМ ИЗУЧЕНИЕМ ОТДЕЛЬНЫХ ПРЕДМЕТОВ № 164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(«МАОУ СОШ № 164»)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620072 г. Екатеринбург ул. </w:t>
      </w:r>
      <w:proofErr w:type="spellStart"/>
      <w:r>
        <w:rPr>
          <w:rFonts w:ascii="Times New Roman" w:hAnsi="Times New Roman"/>
          <w:b/>
        </w:rPr>
        <w:t>Новгородцевой</w:t>
      </w:r>
      <w:proofErr w:type="spellEnd"/>
      <w:r>
        <w:rPr>
          <w:rFonts w:ascii="Times New Roman" w:hAnsi="Times New Roman"/>
          <w:b/>
        </w:rPr>
        <w:t xml:space="preserve"> 17а, телефон/факс (343)347-45-00, 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</w:t>
      </w:r>
      <w:proofErr w:type="spellStart"/>
      <w:r>
        <w:rPr>
          <w:rFonts w:ascii="Times New Roman" w:hAnsi="Times New Roman"/>
          <w:b/>
        </w:rPr>
        <w:t>mail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soch164@eduekb.ru</w:t>
      </w:r>
    </w:p>
    <w:p w:rsidR="00DB7148" w:rsidRDefault="00DB71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DB7148" w:rsidRDefault="00DB71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DB7148" w:rsidRDefault="00DB71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Информационно-аналитическая справка о </w:t>
      </w:r>
      <w:proofErr w:type="gramStart"/>
      <w:r>
        <w:rPr>
          <w:rFonts w:ascii="Times New Roman" w:hAnsi="Times New Roman"/>
          <w:b/>
        </w:rPr>
        <w:t>работе  с</w:t>
      </w:r>
      <w:proofErr w:type="gramEnd"/>
      <w:r>
        <w:rPr>
          <w:rFonts w:ascii="Times New Roman" w:hAnsi="Times New Roman"/>
          <w:b/>
        </w:rPr>
        <w:t xml:space="preserve"> одарёнными детьми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в  «</w:t>
      </w:r>
      <w:proofErr w:type="gramEnd"/>
      <w:r>
        <w:rPr>
          <w:rFonts w:ascii="Times New Roman" w:hAnsi="Times New Roman"/>
          <w:b/>
        </w:rPr>
        <w:t>МАОУ СОШ № 164»  в 2020-2021 учебном году</w:t>
      </w:r>
    </w:p>
    <w:p w:rsidR="00DB7148" w:rsidRDefault="00AF32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Направление «</w:t>
      </w:r>
      <w:proofErr w:type="spellStart"/>
      <w:r>
        <w:rPr>
          <w:rFonts w:ascii="Times New Roman" w:hAnsi="Times New Roman"/>
          <w:b/>
        </w:rPr>
        <w:t>Подпроект</w:t>
      </w:r>
      <w:proofErr w:type="spellEnd"/>
      <w:r>
        <w:rPr>
          <w:rFonts w:ascii="Times New Roman" w:hAnsi="Times New Roman"/>
          <w:b/>
        </w:rPr>
        <w:t xml:space="preserve"> «Одаренные дети»</w:t>
      </w:r>
    </w:p>
    <w:p w:rsidR="00DB7148" w:rsidRDefault="00DB71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работу с одаренными </w:t>
      </w:r>
      <w:proofErr w:type="gramStart"/>
      <w:r>
        <w:rPr>
          <w:rFonts w:ascii="Times New Roman" w:hAnsi="Times New Roman"/>
        </w:rPr>
        <w:t>детьми:  Абрамовская</w:t>
      </w:r>
      <w:proofErr w:type="gramEnd"/>
      <w:r>
        <w:rPr>
          <w:rFonts w:ascii="Times New Roman" w:hAnsi="Times New Roman"/>
        </w:rPr>
        <w:t xml:space="preserve"> Яна Валерьевна, телефо</w:t>
      </w:r>
      <w:r>
        <w:rPr>
          <w:rFonts w:ascii="Times New Roman" w:hAnsi="Times New Roman"/>
        </w:rPr>
        <w:t>н: (343) 347-14-82</w:t>
      </w:r>
    </w:p>
    <w:p w:rsidR="00DB7148" w:rsidRDefault="00DB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</w:rPr>
      </w:pP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работы по данному направлению: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Создание условий, обеспечивающих формирование современной, компетентной, социально востребованной личности, развитие интеллектуальных и творческих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способностей  одаренных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детей и талантливой молодёжи, их профессионального и личностного самоопределения.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  <w:r>
        <w:rPr>
          <w:rFonts w:ascii="Times New Roman" w:hAnsi="Times New Roman"/>
          <w:color w:val="000000"/>
          <w:sz w:val="24"/>
          <w:szCs w:val="24"/>
        </w:rPr>
        <w:t xml:space="preserve"> 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Повысить  эффективность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востребованность и качество образовательных услуг для одарённых школьников в ОУ.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Создать среду в ОУ для самореализации одаренных детей и талантливой молодёжи, обладающих интеллектуальной одарённостью.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  Обеспечить условия для развития интеллектуальных и творческих способностей одаренных обучающихся.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Способствовать профессиональному и личностному самоопределению талантливой молодежи.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«МАОУ СОШ № 164» действует программа по работе с одаренными де</w:t>
      </w:r>
      <w:r>
        <w:rPr>
          <w:rFonts w:ascii="Times New Roman" w:hAnsi="Times New Roman"/>
          <w:color w:val="000000"/>
          <w:sz w:val="24"/>
          <w:szCs w:val="24"/>
        </w:rPr>
        <w:t>тьми. Год создания программы: 2013.</w:t>
      </w:r>
    </w:p>
    <w:p w:rsidR="00DB7148" w:rsidRDefault="00DB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Результат работы по данному направлению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 2020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2021 можно оценить как хороший, так как в общем повысилось качество участия. Обучающие школы активно принимаю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участие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подпроекте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«Одаренные дети», других проектах, на</w:t>
      </w:r>
      <w:r>
        <w:rPr>
          <w:rFonts w:ascii="Times New Roman" w:hAnsi="Times New Roman"/>
          <w:color w:val="000000"/>
          <w:sz w:val="24"/>
          <w:szCs w:val="24"/>
        </w:rPr>
        <w:t xml:space="preserve">правленных на обучающихся с повышенными потребностями в интеллектуальной, творческой реализации. Объективным показателем является появление большего количества участников всероссийских и международных уровней, увеличение количества победителей и призеров, </w:t>
      </w:r>
      <w:r>
        <w:rPr>
          <w:rFonts w:ascii="Times New Roman" w:hAnsi="Times New Roman"/>
          <w:color w:val="000000"/>
          <w:sz w:val="24"/>
          <w:szCs w:val="24"/>
        </w:rPr>
        <w:t xml:space="preserve">появление победителей на региональном уровне, участников заключительных этапов состязаний. В условиях измененного формата в связи с пандемией и части учебного года в дистанционном формате многие конкурсы не состоялись, поэтому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наблюдается  снижение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общего </w:t>
      </w:r>
      <w:r>
        <w:rPr>
          <w:rFonts w:ascii="Times New Roman" w:hAnsi="Times New Roman"/>
          <w:color w:val="000000"/>
          <w:sz w:val="24"/>
          <w:szCs w:val="24"/>
        </w:rPr>
        <w:t xml:space="preserve">числа участников. </w:t>
      </w:r>
    </w:p>
    <w:p w:rsidR="00DB7148" w:rsidRDefault="00DB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Анализ результатов внутренней системы качества.</w:t>
      </w:r>
    </w:p>
    <w:p w:rsidR="00DB7148" w:rsidRDefault="00DB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7148" w:rsidRDefault="00AF32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Подпроект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«Одаренные дети».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МАОУ СОШ № 164 является активным участников данного проекта. Ряд мероприятий для обучающихся проводился на базе «МАОУ СОШ №164»:</w:t>
      </w:r>
    </w:p>
    <w:p w:rsidR="00DB7148" w:rsidRDefault="00AF32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Городской открытый телекоммуникационный проект «Онлайн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квест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«Защитим планету сообща» (состоялся в онлайн формате).</w:t>
      </w:r>
    </w:p>
    <w:p w:rsidR="00DB7148" w:rsidRDefault="00AF32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Городской конкурс исследовательских лабораторий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Эврика»  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конкурс был отменен в связи с пандемией)</w:t>
      </w:r>
    </w:p>
    <w:p w:rsidR="00DB7148" w:rsidRDefault="00AF32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Городской фестиваль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STARt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(пров</w:t>
      </w:r>
      <w:r>
        <w:rPr>
          <w:rFonts w:ascii="Times New Roman" w:hAnsi="Times New Roman"/>
          <w:color w:val="000000"/>
          <w:sz w:val="24"/>
          <w:szCs w:val="24"/>
        </w:rPr>
        <w:t>одился на школьном уровне)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Результаты участия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конкурсах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подпроекта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«Одаренные дети»  представлены в таблице 1.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Таблица 1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Результаты участия в конкурсах и олимпиадах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подпроекта</w:t>
      </w:r>
      <w:proofErr w:type="spellEnd"/>
      <w:r>
        <w:rPr>
          <w:rFonts w:ascii="Times New Roman" w:hAnsi="Times New Roman"/>
          <w:b/>
          <w:color w:val="000000"/>
        </w:rPr>
        <w:t xml:space="preserve"> «Одаренные дети»</w:t>
      </w:r>
    </w:p>
    <w:p w:rsidR="00DB7148" w:rsidRDefault="00DB71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9881" w:type="dxa"/>
        <w:tblInd w:w="-411" w:type="dxa"/>
        <w:tblLayout w:type="fixed"/>
        <w:tblLook w:val="0400" w:firstRow="0" w:lastRow="0" w:firstColumn="0" w:lastColumn="0" w:noHBand="0" w:noVBand="1"/>
      </w:tblPr>
      <w:tblGrid>
        <w:gridCol w:w="709"/>
        <w:gridCol w:w="1383"/>
        <w:gridCol w:w="1332"/>
        <w:gridCol w:w="1085"/>
        <w:gridCol w:w="1249"/>
        <w:gridCol w:w="577"/>
        <w:gridCol w:w="1178"/>
        <w:gridCol w:w="850"/>
        <w:gridCol w:w="1518"/>
      </w:tblGrid>
      <w:tr w:rsidR="00DB7148">
        <w:trPr>
          <w:trHeight w:val="1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AF32D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Полное названия конкурса 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Статус (международный, федеральный, областной, муниципальный, районный, школьный)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Ф.И. О. педагога, курирующего данный конкурс</w:t>
            </w:r>
          </w:p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Предметная область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Вид конкурсной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поданных заявок (всего)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Результат участия (Ф.И. участников, результат по каждому участнику отдельно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Районный конкурс “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Аниматика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-2021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Дербышева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PowerPoint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-анимация"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Анимационный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Чунтонов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И., 7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“Азы информатики”  Отборочный этап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МАОУ СОШ №23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Дербышева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Отборочный этап - 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Семёнов А., 5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Зарипов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5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Карпин Л. 6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6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Воронков М., 6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Чуденкова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Е., 6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Чунтонов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И., 7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Бондарчук В., 7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Красноперова П., 7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Веснина В., 7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“Азы информатики”  Заключительный этап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МАОУ СОШ №23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Дербышева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Заключительный -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Семёнов А. 5в (номинация)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Знай-ка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Гимназия №37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Районный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Калинина Д.А.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Математика, Русский язык, Литературное чтение, Окружающий мир, История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2г, 3б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Интеллектуальный марафон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команда 4 человека </w:t>
            </w:r>
          </w:p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Чистюлина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С., Ермакова Н., 2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Силантьева М., Федоров С., 3  (участие)</w:t>
            </w:r>
          </w:p>
        </w:tc>
      </w:tr>
      <w:tr w:rsidR="00DB7148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Математический дебют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Еремина Я. А.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олимпиада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Оскоев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В., Жест Г., Созыкина С.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призеры </w:t>
            </w:r>
          </w:p>
        </w:tc>
      </w:tr>
      <w:tr w:rsidR="00DB7148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Калинина Д. А.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Олимпиада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Царев Т. - участник</w:t>
            </w:r>
          </w:p>
        </w:tc>
      </w:tr>
      <w:tr w:rsidR="00DB7148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Опалева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Г.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B7148" w:rsidRDefault="00DB7148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Олимпиада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Черкашенко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- победитель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Куприянова А. - призёр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Зырянов К. -  призер</w:t>
            </w:r>
          </w:p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Сафонов М. -  призер</w:t>
            </w:r>
          </w:p>
        </w:tc>
      </w:tr>
      <w:tr w:rsidR="00DB7148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Лапина О. В.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Олимпиада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Шпакова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 - победитель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Хужин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- призёр</w:t>
            </w:r>
          </w:p>
        </w:tc>
      </w:tr>
      <w:tr w:rsidR="00DB7148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Городской турнир юных математиков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ТЮМка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Калинина Д.А.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Олимпиадные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Царев Т., Рябухина Л., Иванов И.,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Медведевских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 - призеры</w:t>
            </w:r>
          </w:p>
        </w:tc>
      </w:tr>
      <w:tr w:rsidR="00DB7148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Панкратова С.В.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Саблина Н.А.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Шукшина Т.Н.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Агеева А.В.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команды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класс (призеры):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Ахманаев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 5, Закиров Р. 5, Никонова А. 5, Исмаилов Д. 5 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класс (призеры): Малафеев М. 6, Куклин Т. 6, Усов С. 6,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Ехлаков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6в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5UGOL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МАОУ лицей №110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Дербышева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8-11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Поиск информации в интернете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Мардумян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 10 - I место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конкурс “Английский +”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Зырянова Н.В.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команды 4а диплом участника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команда 4б призер 3 место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онлайн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квест</w:t>
            </w:r>
            <w:proofErr w:type="spellEnd"/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«Защитим планету сообща»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МАОУ СОШ 164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И.Р.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Прохождение этапов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квеста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онлайн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Курбанова 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Закирова А.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Лебедев Г.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Калягина О.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Костандян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 - .2 место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Городской марафон “Экспресс естественных наук”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предметы естественного цикла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заданий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команда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Мартьянова Д (номинация)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Кузнецов Н (номинация)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Долганов Д. (номинация)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Городской турнир “Юный химик”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(ОУ 64)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Игошева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И.С.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 -отборочный этап,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ком.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чел. 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- Кузнецов Н., Царев А.,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Заикин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 </w:t>
            </w:r>
          </w:p>
        </w:tc>
      </w:tr>
      <w:tr w:rsidR="00DB714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городской турнир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«ЭКО-слалом»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МАОУ ЛИЦЕЙ 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Жест Н.О.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Дербышева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предметы естественного цикла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Долганов Д., Кузнецов Н, Мартьянова Д.,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Фетисова Ю., Сосновских В.- 2 место </w:t>
            </w:r>
          </w:p>
        </w:tc>
      </w:tr>
    </w:tbl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таблицы 1 видно, что в этом году обучающиеся </w:t>
      </w:r>
      <w:proofErr w:type="gramStart"/>
      <w:r>
        <w:rPr>
          <w:rFonts w:ascii="Times New Roman" w:hAnsi="Times New Roman"/>
          <w:sz w:val="24"/>
          <w:szCs w:val="24"/>
        </w:rPr>
        <w:t>школы  №</w:t>
      </w:r>
      <w:proofErr w:type="gramEnd"/>
      <w:r>
        <w:rPr>
          <w:rFonts w:ascii="Times New Roman" w:hAnsi="Times New Roman"/>
          <w:sz w:val="24"/>
          <w:szCs w:val="24"/>
        </w:rPr>
        <w:t xml:space="preserve"> 164 участвовали  в 12 конкурсах данной  программы.</w:t>
      </w:r>
    </w:p>
    <w:p w:rsidR="00DB7148" w:rsidRDefault="00A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Ученики нашей школы массово участвовали во Всероссийском диктанте по русскому, «Диктанте Победы, «Всероссийском экологическом диктанте». 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Выводы: </w:t>
      </w:r>
    </w:p>
    <w:p w:rsidR="00DB7148" w:rsidRDefault="00A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можно отметить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невысокий  охват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одарённых детей и талантливой молодёжи школы №164 интеллектуальными и творческими мероприятиями вне школы в рамках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подпроекта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«Одарённые дети», частично это можно объяснить карантинными мерами в период пандемии.</w:t>
      </w:r>
    </w:p>
    <w:p w:rsidR="00DB7148" w:rsidRDefault="00A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наиболее сущ</w:t>
      </w:r>
      <w:r>
        <w:rPr>
          <w:rFonts w:ascii="Times New Roman" w:hAnsi="Times New Roman"/>
          <w:color w:val="000000"/>
          <w:sz w:val="24"/>
          <w:szCs w:val="24"/>
        </w:rPr>
        <w:t>ественная вовлеченность наблюдается у обучающихся начального уровня обучения.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Проблемное поле: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 по подготовке к конкурсам и олимпиадам несовершенна;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многообразие </w:t>
      </w:r>
      <w:proofErr w:type="gramStart"/>
      <w:r>
        <w:rPr>
          <w:rFonts w:ascii="Times New Roman" w:hAnsi="Times New Roman"/>
          <w:sz w:val="24"/>
          <w:szCs w:val="24"/>
        </w:rPr>
        <w:t>и  количество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предлагаемых конкурсов и олимпиад различного уровня;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низкая мотивац</w:t>
      </w:r>
      <w:r>
        <w:rPr>
          <w:rFonts w:ascii="Times New Roman" w:hAnsi="Times New Roman"/>
          <w:sz w:val="24"/>
          <w:szCs w:val="24"/>
        </w:rPr>
        <w:t>ия старшеклассников в связи с подготовкой к государственной итоговой аттестации.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поставленных проблем во внеурочную деятельность школы включены развивающие курсы по разным предметным направлениям. Педагогам предложено корректировать участие обу</w:t>
      </w:r>
      <w:r>
        <w:rPr>
          <w:rFonts w:ascii="Times New Roman" w:hAnsi="Times New Roman"/>
          <w:sz w:val="24"/>
          <w:szCs w:val="24"/>
        </w:rPr>
        <w:t>чающихся в конкурсах.</w:t>
      </w:r>
    </w:p>
    <w:p w:rsidR="00DB7148" w:rsidRDefault="00DB7148">
      <w:pPr>
        <w:spacing w:after="0" w:line="240" w:lineRule="auto"/>
        <w:ind w:left="-57" w:firstLine="570"/>
        <w:jc w:val="right"/>
        <w:rPr>
          <w:rFonts w:ascii="Times New Roman" w:hAnsi="Times New Roman"/>
          <w:sz w:val="24"/>
          <w:szCs w:val="24"/>
        </w:rPr>
      </w:pPr>
    </w:p>
    <w:p w:rsidR="00DB7148" w:rsidRDefault="00AF32D2">
      <w:pPr>
        <w:spacing w:after="0" w:line="240" w:lineRule="auto"/>
        <w:ind w:left="-57" w:firstLine="5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</w:t>
      </w:r>
    </w:p>
    <w:p w:rsidR="00DB7148" w:rsidRDefault="00AF32D2">
      <w:pPr>
        <w:spacing w:after="0" w:line="240" w:lineRule="auto"/>
        <w:ind w:left="-57" w:firstLine="5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Динамика участия школьников в </w:t>
      </w:r>
      <w:proofErr w:type="spellStart"/>
      <w:r>
        <w:rPr>
          <w:rFonts w:ascii="Times New Roman" w:hAnsi="Times New Roman"/>
          <w:b/>
          <w:sz w:val="24"/>
          <w:szCs w:val="24"/>
        </w:rPr>
        <w:t>подпроекте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«Одаренные дети» по годам</w:t>
      </w:r>
    </w:p>
    <w:tbl>
      <w:tblPr>
        <w:tblStyle w:val="af0"/>
        <w:tblW w:w="95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29"/>
        <w:gridCol w:w="2992"/>
        <w:gridCol w:w="3650"/>
      </w:tblGrid>
      <w:tr w:rsidR="00DB7148">
        <w:trPr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</w:tr>
      <w:tr w:rsidR="00DB7148">
        <w:trPr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участников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призеров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победитель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участника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призеров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участников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призер</w:t>
            </w:r>
          </w:p>
          <w:p w:rsidR="00DB7148" w:rsidRDefault="00AF32D2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  <w:p w:rsidR="00DB7148" w:rsidRDefault="00DB7148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Наблюдается положительная динамика количества призеров и победителей несмотря на ограниченные форматы </w:t>
      </w:r>
      <w:proofErr w:type="gramStart"/>
      <w:r>
        <w:rPr>
          <w:rFonts w:ascii="Times New Roman" w:hAnsi="Times New Roman"/>
          <w:sz w:val="24"/>
          <w:szCs w:val="24"/>
        </w:rPr>
        <w:t>проведения  мероприятий</w:t>
      </w:r>
      <w:proofErr w:type="gramEnd"/>
      <w:r>
        <w:rPr>
          <w:rFonts w:ascii="Times New Roman" w:hAnsi="Times New Roman"/>
          <w:sz w:val="24"/>
          <w:szCs w:val="24"/>
        </w:rPr>
        <w:t xml:space="preserve"> (ограничения возможностей участия) в мероприятиях  проекта «Одаренные дети».</w:t>
      </w:r>
    </w:p>
    <w:p w:rsidR="00DB7148" w:rsidRDefault="00AF32D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Другие фестивали и конкурсы по уровням.</w:t>
      </w:r>
    </w:p>
    <w:p w:rsidR="00DB7148" w:rsidRDefault="00AF32D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по участию представлены в таблице 3.</w:t>
      </w: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F32D2" w:rsidRDefault="00AF32D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F32D2" w:rsidRDefault="00AF32D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F32D2" w:rsidRDefault="00AF32D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7148" w:rsidRDefault="00AF32D2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3.</w:t>
      </w:r>
    </w:p>
    <w:p w:rsidR="00DB7148" w:rsidRDefault="00AF32D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Достижения обучающихся в других интеллектуальных </w:t>
      </w:r>
      <w:proofErr w:type="gramStart"/>
      <w:r>
        <w:rPr>
          <w:rFonts w:ascii="Times New Roman" w:hAnsi="Times New Roman"/>
          <w:b/>
        </w:rPr>
        <w:t>конкурсах  2020</w:t>
      </w:r>
      <w:proofErr w:type="gramEnd"/>
      <w:r>
        <w:rPr>
          <w:rFonts w:ascii="Times New Roman" w:hAnsi="Times New Roman"/>
          <w:b/>
        </w:rPr>
        <w:t>-2021 год</w:t>
      </w:r>
    </w:p>
    <w:p w:rsidR="00DB7148" w:rsidRDefault="00DB7148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</w:rPr>
      </w:pPr>
    </w:p>
    <w:tbl>
      <w:tblPr>
        <w:tblStyle w:val="af1"/>
        <w:tblW w:w="9881" w:type="dxa"/>
        <w:tblInd w:w="-411" w:type="dxa"/>
        <w:tblLayout w:type="fixed"/>
        <w:tblLook w:val="0400" w:firstRow="0" w:lastRow="0" w:firstColumn="0" w:lastColumn="0" w:noHBand="0" w:noVBand="1"/>
      </w:tblPr>
      <w:tblGrid>
        <w:gridCol w:w="712"/>
        <w:gridCol w:w="747"/>
        <w:gridCol w:w="1692"/>
        <w:gridCol w:w="1160"/>
        <w:gridCol w:w="1095"/>
        <w:gridCol w:w="1122"/>
        <w:gridCol w:w="628"/>
        <w:gridCol w:w="962"/>
        <w:gridCol w:w="672"/>
        <w:gridCol w:w="1091"/>
      </w:tblGrid>
      <w:tr w:rsidR="00DB7148">
        <w:trPr>
          <w:trHeight w:val="15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AF32D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Формат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Полное названия конкурса 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Статус (международный, федеральный, областной, муниципальный, районный, школьный)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Ф.И. О. педагога, курирующего данный конкурс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Предметная область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Вид конкурсной работы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поданных заявок (всего)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Результат участия (Ф.И. участников, результат по каждому участнику отдельно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Образовательный центр «Сириус»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Калинина Д.А.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Кашин В.,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Малиновская А.,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Бикмаметов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В.,</w:t>
            </w:r>
          </w:p>
          <w:p w:rsidR="00DB7148" w:rsidRDefault="00AF32D2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Карьков К.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Многопрофильная олимпиада школьников “Изумруд”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Игошева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И.С.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Участие -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Бреннер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Тарек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Х, 11 класс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 чтецов от журнала “Фантазеры” издательства “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Юнилайн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Еремина Я. 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литературное чтение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1, 4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стихи наизусть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Пятанов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Р., 4 класс номинация “Как состоявшийся маленький артист”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Курьянович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Батырова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 4 класс, номинация “За дружный сценический дуэт”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Еремин И., 1 класс, номинация “Как будущий актёр больших и малых театров”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 сочинений “Герои Отечества” от “Герои Урала”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Еремина Я. 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литературное чтение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сочинения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Курбанова П., Азарова Е., Жест Г.,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Чиркова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В., дипломы за участие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 детского рисунка “Красота родного края”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Еремина Я.А.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Литературное чтение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Рисунок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Чиркова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В..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место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Никишкин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К., 2 место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 “Родина”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окружающий мир литературное чтение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викторина “Мы патриоты России”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Шукшин Д.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Диктант Победы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Горева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Я.В.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история 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8-11 классы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исторический диктант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участие</w:t>
            </w:r>
          </w:p>
        </w:tc>
      </w:tr>
      <w:tr w:rsidR="00DB7148">
        <w:trPr>
          <w:trHeight w:val="60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 экологический диктант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Жест Н.О.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диктант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Семенников М., 7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Жест Н.О.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диктант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Завьялову К., 10, победитель III степени 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 конкурс сочинений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Копайгородская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Л.А.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Сочинение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8,10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сочинение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Иконникова Ю., 10 класс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Васильев Р., 9 класс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участие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 детский конкурс декоративно-прикладного творчества “Эврика»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Еремина Я. 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макет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Кардашин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С.,, 4 класс, 3 место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 детский интеллектуальный конкурс за право участия в экспедиции знаний “Покори Северный полюс на ледоколе”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Абрамовская Я.В. и др.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викторина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викторина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Шамсутдинов Д.,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Смирнова В., 7 класс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Абрамовский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А.,  9 класс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Свердловский химический турнир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УрФУ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Игошева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И.С.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Очный тур- защита 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команда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Бреннер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Н., (в составе команды) - Диплом очного тура</w:t>
            </w:r>
          </w:p>
        </w:tc>
      </w:tr>
      <w:tr w:rsidR="00DB7148">
        <w:trPr>
          <w:trHeight w:val="18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«Лучшая презентация»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для обучающихся 1-11 классов</w:t>
            </w:r>
          </w:p>
          <w:p w:rsidR="00DB7148" w:rsidRDefault="00AF32D2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АНО ВО «Гуманитарный университет».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Абрамовская Я.В. </w:t>
            </w:r>
          </w:p>
          <w:p w:rsidR="00DB7148" w:rsidRDefault="00DB7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Каирова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И.Р.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Метапредметная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область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творческая работа - презентация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место -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Абрамовский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А. ,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 класс</w:t>
            </w:r>
          </w:p>
          <w:p w:rsidR="00DB7148" w:rsidRDefault="00AF32D2">
            <w:pPr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Бакановский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Д., 9 класс - участие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Тест-драйв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УрФУ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Лобанова Л.В.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предметы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естеств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.- научного цикла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проекты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3+1 человека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Команда Серов А., Кривенко М.,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Тарек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Х., куратор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Бреннер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 - выход в финальный этап конкурса</w:t>
            </w:r>
          </w:p>
        </w:tc>
      </w:tr>
      <w:tr w:rsidR="00DB7148">
        <w:trPr>
          <w:trHeight w:val="60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очный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Предпрофессиональный конкурс дублеров “Нам по пути»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Чернякова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Е.И.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Ануфриева А.  (призер)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Саблина Н.А.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Лимпинен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 (участник)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Горева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Я.В.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История, обществознание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Вдовин И.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Бреннер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участники</w:t>
            </w:r>
          </w:p>
        </w:tc>
      </w:tr>
      <w:tr w:rsidR="00DB7148">
        <w:trPr>
          <w:trHeight w:val="30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Игошева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Ирина Станиславовна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Курбанова Н.,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Закирова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А,.</w:t>
            </w:r>
            <w:proofErr w:type="gramEnd"/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Гозеян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Э., 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Игнатенко С. - \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призеры</w:t>
            </w:r>
          </w:p>
        </w:tc>
      </w:tr>
      <w:tr w:rsidR="00DB7148">
        <w:trPr>
          <w:trHeight w:val="30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Абрамовская Я.В.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хореография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Кардашина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 (победитель)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Еремина Я.А.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Зиновьева А.,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Швецова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П. - 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призеры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Питт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каллиграфия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Широкова П. -</w:t>
            </w:r>
          </w:p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призер</w:t>
            </w:r>
          </w:p>
        </w:tc>
      </w:tr>
      <w:tr w:rsidR="00DB7148">
        <w:trPr>
          <w:trHeight w:val="60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Агеева Александра Викторовна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физика-умение вести урок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8, 11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Открытый урок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Тулупченко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 (победитель)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Бунькова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  (призер)</w:t>
            </w:r>
          </w:p>
        </w:tc>
      </w:tr>
      <w:tr w:rsidR="00DB7148">
        <w:trPr>
          <w:trHeight w:val="9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“Диктант Победы”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Федеральный проект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Казаков Г.В.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диктант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Завьялова К., 10 класс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ЯКласс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школьный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задания по предметам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место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Хромцова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  - 2960 баллов. 2 место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Шафиеева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  2779 баллов. 3 место Онучин М. 2143 балла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Эму-Эрудит 2020 (5-11 класс)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 дистанционный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СивовИ.А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Математическая грамотность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7-8 класс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конкурс-исследование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класс: 2 место-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Чунтонов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 3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место -Смирнова В., 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класс: 1 место Веселков Д., , 2 место-Долганов Д., , 3 место - Сидорова Д..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«ЭМУ-специалист»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Международный, дистанционный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Горева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Я.В.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финансовая грамотность,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когнитивность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, глобальные компетенции, Аналитическое мышление, критическое мышление.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 -исследование 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участие, призовые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места  на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школьном уровне. 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«ЭМУ-специалист»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Зырянова Н.В.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1-4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участники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«ЭМУ-специалист»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Киселева А.С.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математика, русский язык, окружающий мир, литературное чтение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конкурс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15 человек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Победители -, Володько А.,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Киселев  К.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Лукашенко Л. -  3  человека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Призёры - 7 человек: Тюлькина Я.,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Д., Потапова А.,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Карькин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А., Карягин С., Лукашенко Л.,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Хамоян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Г..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Учи.ру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 BPICSMATH.COM Олимпийские игры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Н,П.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 русский язык окружающий мир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Шукшин Д. 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дипломы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Учи.ру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Инфоурок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русский язык математика окружающий мир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DB714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Шукшин Д.  дипломы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Учи.ру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Онучин М., Матвеев Д., Южанин А. грамоты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Основной тур олимпиады 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УЧИ.ру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олимпиадные задания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Дипломы 11 чел.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Булаев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Бунькоа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С., Иванова А., Матвеев Д., Онучин М, Прохоров А., Страхов В.,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А., Шукшин Д., Южанин А.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Британский бульдог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Зырянова Н.В.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2-9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игровой конкурс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участники</w:t>
            </w:r>
          </w:p>
        </w:tc>
      </w:tr>
      <w:tr w:rsidR="00DB7148">
        <w:trPr>
          <w:trHeight w:val="6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7148" w:rsidRDefault="00DB7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дистанционный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START конкурс “Лисенок”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Бердникова Н.П.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русский язык математика окружающий мир</w:t>
            </w:r>
          </w:p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обучение грамоте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олимпиады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148" w:rsidRDefault="00AF32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Шукшин Д. дипломы</w:t>
            </w:r>
          </w:p>
        </w:tc>
      </w:tr>
    </w:tbl>
    <w:p w:rsidR="00DB7148" w:rsidRDefault="00DB7148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DB7148" w:rsidRDefault="00DB7148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DB7148" w:rsidRDefault="00AF3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таблицы 3 видно, что количество участий составляет достаточное количество участников. Среди участников много детей, которые принимали несколько раз участие в различных конкурсах.</w:t>
      </w:r>
    </w:p>
    <w:p w:rsidR="00DB7148" w:rsidRDefault="00AF3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Большой популярностью пользуются дистанционные образовательные конкурсы, среди </w:t>
      </w:r>
      <w:proofErr w:type="gramStart"/>
      <w:r>
        <w:rPr>
          <w:rFonts w:ascii="Times New Roman" w:hAnsi="Times New Roman"/>
          <w:sz w:val="24"/>
          <w:szCs w:val="24"/>
        </w:rPr>
        <w:t>которых:  Международный</w:t>
      </w:r>
      <w:proofErr w:type="gramEnd"/>
      <w:r>
        <w:rPr>
          <w:rFonts w:ascii="Times New Roman" w:hAnsi="Times New Roman"/>
          <w:sz w:val="24"/>
          <w:szCs w:val="24"/>
        </w:rPr>
        <w:t xml:space="preserve"> дистанционный образовательный конкурс «</w:t>
      </w:r>
      <w:proofErr w:type="spellStart"/>
      <w:r>
        <w:rPr>
          <w:rFonts w:ascii="Times New Roman" w:hAnsi="Times New Roman"/>
          <w:sz w:val="24"/>
          <w:szCs w:val="24"/>
        </w:rPr>
        <w:t>Олимпис</w:t>
      </w:r>
      <w:proofErr w:type="spellEnd"/>
      <w:r>
        <w:rPr>
          <w:rFonts w:ascii="Times New Roman" w:hAnsi="Times New Roman"/>
          <w:sz w:val="24"/>
          <w:szCs w:val="24"/>
        </w:rPr>
        <w:t xml:space="preserve">» 1-4 класс,  Онлайн-олимпиады на </w:t>
      </w:r>
      <w:proofErr w:type="spellStart"/>
      <w:r>
        <w:rPr>
          <w:rFonts w:ascii="Times New Roman" w:hAnsi="Times New Roman"/>
          <w:sz w:val="24"/>
          <w:szCs w:val="24"/>
        </w:rPr>
        <w:t>Учи.ру</w:t>
      </w:r>
      <w:proofErr w:type="spellEnd"/>
      <w:r>
        <w:rPr>
          <w:rFonts w:ascii="Times New Roman" w:hAnsi="Times New Roman"/>
          <w:sz w:val="24"/>
          <w:szCs w:val="24"/>
        </w:rPr>
        <w:t xml:space="preserve"> , «Эму – эрудит».  Число участников данных олимпиад более 150 чело</w:t>
      </w:r>
      <w:r>
        <w:rPr>
          <w:rFonts w:ascii="Times New Roman" w:hAnsi="Times New Roman"/>
          <w:sz w:val="24"/>
          <w:szCs w:val="24"/>
        </w:rPr>
        <w:t>век.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Выводы:</w:t>
      </w:r>
      <w:r>
        <w:rPr>
          <w:rFonts w:ascii="Times New Roman" w:hAnsi="Times New Roman"/>
          <w:sz w:val="24"/>
          <w:szCs w:val="24"/>
        </w:rPr>
        <w:t xml:space="preserve"> активно ведётся процесс вовлечения обучающихся в дистанционные олимпиады и олимпиады, включенные в перечень «значимых» олимпиад. Техническое направление, инженерные технологии в большей степени привлекают обучающихся, что обусловлено, углублен</w:t>
      </w:r>
      <w:r>
        <w:rPr>
          <w:rFonts w:ascii="Times New Roman" w:hAnsi="Times New Roman"/>
          <w:sz w:val="24"/>
          <w:szCs w:val="24"/>
        </w:rPr>
        <w:t>ным изучением математики, физики, информатики и ИКТ.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1.2  168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5-10 классов включились для участия во всероссийский конкурс – фестиваль «Большая перемена». </w:t>
      </w: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Двое обучающихся проходят испытания на обучение в профильную смену по направлению «Математика» в Сириус (г. Сочи), «Творчество» «Золотое сечение»</w:t>
      </w:r>
    </w:p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48" w:rsidRDefault="00AF3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выводы:</w:t>
      </w:r>
    </w:p>
    <w:p w:rsidR="00DB7148" w:rsidRDefault="00AF3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по вовлечению детей в интеллектуальную, научную, соревновательную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деятельность  </w:t>
      </w:r>
      <w:r>
        <w:rPr>
          <w:rFonts w:ascii="Times New Roman" w:hAnsi="Times New Roman"/>
          <w:color w:val="000000"/>
          <w:sz w:val="24"/>
          <w:szCs w:val="24"/>
        </w:rPr>
        <w:t>занимает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важное место в работе образовательного учреждения.</w:t>
      </w:r>
    </w:p>
    <w:p w:rsidR="00DB7148" w:rsidRDefault="00AF3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Совершенствуется система сопровождения педагогов, работающих с одаренными детьми</w:t>
      </w:r>
      <w:r>
        <w:rPr>
          <w:rFonts w:ascii="Times New Roman" w:hAnsi="Times New Roman"/>
          <w:color w:val="000000"/>
        </w:rPr>
        <w:t>.</w:t>
      </w:r>
    </w:p>
    <w:p w:rsidR="00DB7148" w:rsidRDefault="00AF3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Качество проектной деятельности обучающихся растет, увеличилось количество обучающихся, вовлеченных в проектную де</w:t>
      </w:r>
      <w:r>
        <w:rPr>
          <w:rFonts w:ascii="Times New Roman" w:hAnsi="Times New Roman"/>
          <w:color w:val="000000"/>
          <w:sz w:val="24"/>
          <w:szCs w:val="24"/>
        </w:rPr>
        <w:t>ятельность в текущем году. Второй год в рамках учебного плана ведется курс «Индивидуальный проект».</w:t>
      </w:r>
    </w:p>
    <w:p w:rsidR="00DB7148" w:rsidRDefault="00AF3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олимпиад и конкурсов по техническим, инженерным наукам связаны с выполнением лицензионных условий ОО (реализация программ углубленного изучения ф</w:t>
      </w:r>
      <w:r>
        <w:rPr>
          <w:rFonts w:ascii="Times New Roman" w:hAnsi="Times New Roman"/>
          <w:color w:val="000000"/>
          <w:sz w:val="24"/>
          <w:szCs w:val="24"/>
        </w:rPr>
        <w:t>изики, математики и информатики и ИКТ).</w:t>
      </w:r>
    </w:p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48" w:rsidRDefault="00AF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Проблемное поле указано в каждом разделе отчета.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Пути разрешения</w:t>
      </w:r>
      <w:r>
        <w:rPr>
          <w:rFonts w:ascii="Times New Roman" w:hAnsi="Times New Roman"/>
          <w:sz w:val="24"/>
          <w:szCs w:val="24"/>
        </w:rPr>
        <w:t>: мотивация педагогов и учащихся, сотрудничество с родителями.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Перспективы: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разработать систему подготовки обучающихся к участию в олимпиадах разног</w:t>
      </w:r>
      <w:r>
        <w:rPr>
          <w:rFonts w:ascii="Times New Roman" w:hAnsi="Times New Roman"/>
          <w:sz w:val="24"/>
          <w:szCs w:val="24"/>
        </w:rPr>
        <w:t>о уровня;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включить во внеурочную деятельность школы развивающие курсы по разным предметным направлениям;</w:t>
      </w:r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по созданию системы проектной деятельности ОО в учебной и воспитательной работе.</w:t>
      </w:r>
    </w:p>
    <w:p w:rsidR="00DB7148" w:rsidRDefault="00DB71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148" w:rsidRDefault="00DB71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eading=h.gjdgxs" w:colFirst="0" w:colLast="0"/>
      <w:bookmarkEnd w:id="1"/>
    </w:p>
    <w:p w:rsidR="00DB7148" w:rsidRDefault="00AF32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</w:p>
    <w:p w:rsidR="00DB7148" w:rsidRDefault="00AF32D2">
      <w:pPr>
        <w:shd w:val="clear" w:color="auto" w:fill="FFFFFF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Абрамовская Я.В., тел.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(343) 347-14-82</w:t>
      </w:r>
    </w:p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DB7148" w:rsidRDefault="00DB714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sectPr w:rsidR="00DB714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330"/>
    <w:multiLevelType w:val="multilevel"/>
    <w:tmpl w:val="245655A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D804934"/>
    <w:multiLevelType w:val="multilevel"/>
    <w:tmpl w:val="17BAA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0639"/>
    <w:multiLevelType w:val="multilevel"/>
    <w:tmpl w:val="ACF02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6BC7889"/>
    <w:multiLevelType w:val="multilevel"/>
    <w:tmpl w:val="C5DE48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2A1"/>
    <w:multiLevelType w:val="multilevel"/>
    <w:tmpl w:val="28D00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1F6537"/>
    <w:multiLevelType w:val="multilevel"/>
    <w:tmpl w:val="80C0E6AA"/>
    <w:lvl w:ilvl="0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946FA8"/>
    <w:multiLevelType w:val="multilevel"/>
    <w:tmpl w:val="B37C4E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8"/>
    <w:rsid w:val="00AF32D2"/>
    <w:rsid w:val="00D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5CCA"/>
  <w15:docId w15:val="{ACFB5349-F864-4270-B2D4-2A994981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5B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Абзац списка1"/>
    <w:basedOn w:val="a"/>
    <w:rsid w:val="0044015B"/>
    <w:pPr>
      <w:ind w:left="720"/>
    </w:pPr>
    <w:rPr>
      <w:lang w:eastAsia="en-US"/>
    </w:rPr>
  </w:style>
  <w:style w:type="paragraph" w:styleId="a4">
    <w:name w:val="List Paragraph"/>
    <w:basedOn w:val="a"/>
    <w:uiPriority w:val="34"/>
    <w:qFormat/>
    <w:rsid w:val="0044015B"/>
    <w:pPr>
      <w:ind w:left="720"/>
      <w:contextualSpacing/>
    </w:pPr>
  </w:style>
  <w:style w:type="table" w:styleId="a5">
    <w:name w:val="Table Grid"/>
    <w:basedOn w:val="a1"/>
    <w:uiPriority w:val="59"/>
    <w:rsid w:val="000D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F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C2B23"/>
    <w:pPr>
      <w:spacing w:after="0" w:line="240" w:lineRule="auto"/>
    </w:pPr>
    <w:rPr>
      <w:rFonts w:eastAsia="Times New Roman" w:cs="Times New Roman"/>
    </w:rPr>
  </w:style>
  <w:style w:type="character" w:styleId="a9">
    <w:name w:val="Hyperlink"/>
    <w:basedOn w:val="a0"/>
    <w:uiPriority w:val="99"/>
    <w:unhideWhenUsed/>
    <w:rsid w:val="005D0EA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6BIWGDWTYdOUNlID3sMN6Dm7g==">AMUW2mVQqJZ3swhL2LFHvSe2jEnXbStTjKAAYlyoo/ee23DNE8myzmw/CL7wOf/iA5NWwLXPOrWW8cR1GgrOYHa/DeAjY61VNXh6Te9iW7A8PXEenOn54LiZaTt4Mf8CugkkyOmcfWW7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7AD8EB9</Template>
  <TotalTime>1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 Валерьевна Абрамовская</cp:lastModifiedBy>
  <cp:revision>2</cp:revision>
  <dcterms:created xsi:type="dcterms:W3CDTF">2022-10-14T09:07:00Z</dcterms:created>
  <dcterms:modified xsi:type="dcterms:W3CDTF">2022-10-14T09:07:00Z</dcterms:modified>
</cp:coreProperties>
</file>